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3D1C1" w14:textId="77777777" w:rsidR="002816D5" w:rsidRDefault="002816D5">
      <w:pPr>
        <w:rPr>
          <w:rFonts w:ascii="Arial" w:hAnsi="Arial" w:cs="Arial"/>
          <w:b/>
          <w:bCs/>
          <w:sz w:val="24"/>
          <w:szCs w:val="24"/>
        </w:rPr>
      </w:pPr>
    </w:p>
    <w:p w14:paraId="46EF37E9" w14:textId="5574B9B6" w:rsidR="00A00FFA" w:rsidRPr="00E54B91" w:rsidRDefault="009B4533">
      <w:pPr>
        <w:rPr>
          <w:rFonts w:ascii="Arial" w:hAnsi="Arial" w:cs="Arial"/>
          <w:b/>
          <w:bCs/>
          <w:sz w:val="24"/>
          <w:szCs w:val="24"/>
        </w:rPr>
      </w:pPr>
      <w:proofErr w:type="spellStart"/>
      <w:r w:rsidRPr="00E54B91">
        <w:rPr>
          <w:rFonts w:ascii="Arial" w:hAnsi="Arial" w:cs="Arial"/>
          <w:b/>
          <w:bCs/>
          <w:sz w:val="24"/>
          <w:szCs w:val="24"/>
        </w:rPr>
        <w:t>Shirebiz</w:t>
      </w:r>
      <w:proofErr w:type="spellEnd"/>
      <w:r w:rsidRPr="00E54B91">
        <w:rPr>
          <w:rFonts w:ascii="Arial" w:hAnsi="Arial" w:cs="Arial"/>
          <w:b/>
          <w:bCs/>
          <w:sz w:val="24"/>
          <w:szCs w:val="24"/>
        </w:rPr>
        <w:t xml:space="preserve"> Bulletin </w:t>
      </w:r>
      <w:r w:rsidR="00457A2B">
        <w:rPr>
          <w:rFonts w:ascii="Arial" w:hAnsi="Arial" w:cs="Arial"/>
          <w:b/>
          <w:bCs/>
          <w:sz w:val="24"/>
          <w:szCs w:val="24"/>
        </w:rPr>
        <w:t>16t</w:t>
      </w:r>
      <w:r w:rsidR="000D3EF7">
        <w:rPr>
          <w:rFonts w:ascii="Arial" w:hAnsi="Arial" w:cs="Arial"/>
          <w:b/>
          <w:bCs/>
          <w:sz w:val="24"/>
          <w:szCs w:val="24"/>
        </w:rPr>
        <w:t>h</w:t>
      </w:r>
      <w:r w:rsidR="006F0423" w:rsidRPr="00E54B91">
        <w:rPr>
          <w:rFonts w:ascii="Arial" w:hAnsi="Arial" w:cs="Arial"/>
          <w:b/>
          <w:bCs/>
          <w:sz w:val="24"/>
          <w:szCs w:val="24"/>
        </w:rPr>
        <w:t xml:space="preserve"> February</w:t>
      </w:r>
      <w:r w:rsidRPr="00E54B91">
        <w:rPr>
          <w:rFonts w:ascii="Arial" w:hAnsi="Arial" w:cs="Arial"/>
          <w:b/>
          <w:bCs/>
          <w:sz w:val="24"/>
          <w:szCs w:val="24"/>
        </w:rPr>
        <w:t xml:space="preserve"> 2021 </w:t>
      </w:r>
    </w:p>
    <w:p w14:paraId="58A651DF" w14:textId="3DD61BC9" w:rsidR="00EB4E88" w:rsidRPr="00676B54" w:rsidRDefault="003A7310" w:rsidP="00EB4E88">
      <w:pPr>
        <w:spacing w:after="0"/>
        <w:ind w:left="360" w:hanging="360"/>
        <w:jc w:val="both"/>
        <w:rPr>
          <w:rFonts w:ascii="Arial" w:hAnsi="Arial" w:cs="Arial"/>
          <w:b/>
          <w:bCs/>
          <w:sz w:val="24"/>
          <w:szCs w:val="24"/>
        </w:rPr>
      </w:pPr>
      <w:r>
        <w:br/>
      </w:r>
      <w:r w:rsidR="00EB4E88" w:rsidRPr="00676B54">
        <w:rPr>
          <w:rFonts w:ascii="Arial" w:hAnsi="Arial" w:cs="Arial"/>
          <w:b/>
          <w:bCs/>
          <w:sz w:val="24"/>
          <w:szCs w:val="24"/>
        </w:rPr>
        <w:t xml:space="preserve">Premier Gladys </w:t>
      </w:r>
      <w:proofErr w:type="spellStart"/>
      <w:r w:rsidR="00EB4E88" w:rsidRPr="00676B54">
        <w:rPr>
          <w:rFonts w:ascii="Arial" w:hAnsi="Arial" w:cs="Arial"/>
          <w:b/>
          <w:bCs/>
          <w:sz w:val="24"/>
          <w:szCs w:val="24"/>
        </w:rPr>
        <w:t>Ber</w:t>
      </w:r>
      <w:r w:rsidR="00EB4E88">
        <w:rPr>
          <w:rFonts w:ascii="Arial" w:hAnsi="Arial" w:cs="Arial"/>
          <w:b/>
          <w:bCs/>
          <w:sz w:val="24"/>
          <w:szCs w:val="24"/>
        </w:rPr>
        <w:t>e</w:t>
      </w:r>
      <w:r w:rsidR="00EB4E88" w:rsidRPr="00676B54">
        <w:rPr>
          <w:rFonts w:ascii="Arial" w:hAnsi="Arial" w:cs="Arial"/>
          <w:b/>
          <w:bCs/>
          <w:sz w:val="24"/>
          <w:szCs w:val="24"/>
        </w:rPr>
        <w:t>jiklian’s</w:t>
      </w:r>
      <w:proofErr w:type="spellEnd"/>
      <w:r w:rsidR="00EB4E88" w:rsidRPr="00676B54">
        <w:rPr>
          <w:rFonts w:ascii="Arial" w:hAnsi="Arial" w:cs="Arial"/>
          <w:b/>
          <w:bCs/>
          <w:sz w:val="24"/>
          <w:szCs w:val="24"/>
        </w:rPr>
        <w:t xml:space="preserve"> luncheon talk to </w:t>
      </w:r>
      <w:proofErr w:type="spellStart"/>
      <w:r w:rsidR="00EB4E88" w:rsidRPr="00676B54">
        <w:rPr>
          <w:rFonts w:ascii="Arial" w:hAnsi="Arial" w:cs="Arial"/>
          <w:b/>
          <w:bCs/>
          <w:sz w:val="24"/>
          <w:szCs w:val="24"/>
        </w:rPr>
        <w:t>Shirebiz</w:t>
      </w:r>
      <w:proofErr w:type="spellEnd"/>
      <w:r w:rsidR="00EB4E88">
        <w:rPr>
          <w:rFonts w:ascii="Arial" w:hAnsi="Arial" w:cs="Arial"/>
          <w:b/>
          <w:bCs/>
          <w:sz w:val="24"/>
          <w:szCs w:val="24"/>
        </w:rPr>
        <w:t xml:space="preserve"> supporters</w:t>
      </w:r>
      <w:r w:rsidR="00EB4E88" w:rsidRPr="00676B54">
        <w:rPr>
          <w:rFonts w:ascii="Arial" w:hAnsi="Arial" w:cs="Arial"/>
          <w:b/>
          <w:bCs/>
          <w:sz w:val="24"/>
          <w:szCs w:val="24"/>
        </w:rPr>
        <w:t xml:space="preserve">       </w:t>
      </w:r>
    </w:p>
    <w:p w14:paraId="2CDB6558" w14:textId="1B6D9F25" w:rsidR="00EB4E88" w:rsidRPr="00676B54" w:rsidRDefault="00EB4E88" w:rsidP="00EB4E88">
      <w:pPr>
        <w:ind w:hanging="360"/>
        <w:rPr>
          <w:rFonts w:ascii="Arial" w:eastAsia="Times New Roman" w:hAnsi="Arial" w:cs="Arial"/>
        </w:rPr>
      </w:pPr>
      <w:r>
        <w:rPr>
          <w:rFonts w:ascii="Arial" w:hAnsi="Arial" w:cs="Arial"/>
        </w:rPr>
        <w:t xml:space="preserve">      </w:t>
      </w:r>
      <w:r w:rsidRPr="00676B54">
        <w:rPr>
          <w:rFonts w:ascii="Arial" w:hAnsi="Arial" w:cs="Arial"/>
        </w:rPr>
        <w:t xml:space="preserve">About 195 Shire residents attended </w:t>
      </w:r>
      <w:proofErr w:type="spellStart"/>
      <w:r w:rsidRPr="00676B54">
        <w:rPr>
          <w:rFonts w:ascii="Arial" w:hAnsi="Arial" w:cs="Arial"/>
        </w:rPr>
        <w:t>Shirebiz’s</w:t>
      </w:r>
      <w:proofErr w:type="spellEnd"/>
      <w:r w:rsidRPr="00676B54">
        <w:rPr>
          <w:rFonts w:ascii="Arial" w:hAnsi="Arial" w:cs="Arial"/>
        </w:rPr>
        <w:t xml:space="preserve"> arranged lunch in </w:t>
      </w:r>
      <w:proofErr w:type="spellStart"/>
      <w:r w:rsidRPr="00676B54">
        <w:rPr>
          <w:rFonts w:ascii="Arial" w:hAnsi="Arial" w:cs="Arial"/>
        </w:rPr>
        <w:t>Doltone</w:t>
      </w:r>
      <w:proofErr w:type="spellEnd"/>
      <w:r w:rsidRPr="00676B54">
        <w:rPr>
          <w:rFonts w:ascii="Arial" w:hAnsi="Arial" w:cs="Arial"/>
        </w:rPr>
        <w:t xml:space="preserve"> house</w:t>
      </w:r>
      <w:r>
        <w:rPr>
          <w:rFonts w:ascii="Arial" w:hAnsi="Arial" w:cs="Arial"/>
        </w:rPr>
        <w:t xml:space="preserve"> on Friday 12</w:t>
      </w:r>
      <w:r w:rsidRPr="00676B54">
        <w:rPr>
          <w:rFonts w:ascii="Arial" w:hAnsi="Arial" w:cs="Arial"/>
          <w:vertAlign w:val="superscript"/>
        </w:rPr>
        <w:t>th</w:t>
      </w:r>
      <w:r>
        <w:rPr>
          <w:rFonts w:ascii="Arial" w:hAnsi="Arial" w:cs="Arial"/>
        </w:rPr>
        <w:t xml:space="preserve"> February.  </w:t>
      </w:r>
      <w:r w:rsidRPr="00676B54">
        <w:rPr>
          <w:rFonts w:ascii="Arial" w:hAnsi="Arial" w:cs="Arial"/>
        </w:rPr>
        <w:t>The Premier gave details of the Global NSW program and spoke about the NSW initiative on R&amp;D.  She also received questions in writing and from the floor on the following topics:</w:t>
      </w:r>
      <w:r>
        <w:rPr>
          <w:rFonts w:ascii="Arial" w:hAnsi="Arial" w:cs="Arial"/>
        </w:rPr>
        <w:t xml:space="preserve"> </w:t>
      </w:r>
      <w:r w:rsidRPr="00676B54">
        <w:rPr>
          <w:rFonts w:ascii="Arial" w:eastAsia="Times New Roman" w:hAnsi="Arial" w:cs="Arial"/>
        </w:rPr>
        <w:t>Temporary siting of promised Sutherland Hospital’s MRI-not due until 2023 but needed now;</w:t>
      </w:r>
      <w:r>
        <w:rPr>
          <w:rFonts w:ascii="Arial" w:eastAsia="Times New Roman" w:hAnsi="Arial" w:cs="Arial"/>
        </w:rPr>
        <w:t xml:space="preserve"> </w:t>
      </w:r>
      <w:r w:rsidRPr="00676B54">
        <w:rPr>
          <w:rFonts w:ascii="Arial" w:eastAsia="Times New Roman" w:hAnsi="Arial" w:cs="Arial"/>
        </w:rPr>
        <w:t>Widening of bridge at eastern end of Heathcote Rd; Nuclear power in NSW; Government construction contracts</w:t>
      </w:r>
      <w:r w:rsidR="003D4B1E">
        <w:rPr>
          <w:rFonts w:ascii="Arial" w:eastAsia="Times New Roman" w:hAnsi="Arial" w:cs="Arial"/>
        </w:rPr>
        <w:t xml:space="preserve"> </w:t>
      </w:r>
      <w:r w:rsidRPr="00E410C3">
        <w:rPr>
          <w:rFonts w:ascii="Arial" w:eastAsia="Times New Roman" w:hAnsi="Arial" w:cs="Arial"/>
        </w:rPr>
        <w:t>non</w:t>
      </w:r>
      <w:r w:rsidR="003D4B1E">
        <w:rPr>
          <w:rFonts w:ascii="Arial" w:eastAsia="Times New Roman" w:hAnsi="Arial" w:cs="Arial"/>
        </w:rPr>
        <w:t>-</w:t>
      </w:r>
      <w:r w:rsidRPr="00E410C3">
        <w:rPr>
          <w:rFonts w:ascii="Arial" w:eastAsia="Times New Roman" w:hAnsi="Arial" w:cs="Arial"/>
        </w:rPr>
        <w:t>compliance</w:t>
      </w:r>
      <w:r w:rsidRPr="00676B54">
        <w:rPr>
          <w:rFonts w:ascii="Arial" w:eastAsia="Times New Roman" w:hAnsi="Arial" w:cs="Arial"/>
        </w:rPr>
        <w:t>; Payroll tax removal/relief and the timetable for F6/M6 Kogarah to Waterfall &amp; precise route through the Shire.</w:t>
      </w:r>
      <w:r>
        <w:rPr>
          <w:rFonts w:ascii="Arial" w:eastAsia="Times New Roman" w:hAnsi="Arial" w:cs="Arial"/>
        </w:rPr>
        <w:t xml:space="preserve"> Photos </w:t>
      </w:r>
      <w:r w:rsidR="003D4B1E">
        <w:rPr>
          <w:rFonts w:ascii="Arial" w:eastAsia="Times New Roman" w:hAnsi="Arial" w:cs="Arial"/>
        </w:rPr>
        <w:t>will be on the website shortly</w:t>
      </w:r>
      <w:r>
        <w:rPr>
          <w:rFonts w:ascii="Arial" w:eastAsia="Times New Roman" w:hAnsi="Arial" w:cs="Arial"/>
        </w:rPr>
        <w:t>.</w:t>
      </w:r>
      <w:r w:rsidR="00CE7B4F">
        <w:rPr>
          <w:rFonts w:ascii="Arial" w:eastAsia="Times New Roman" w:hAnsi="Arial" w:cs="Arial"/>
        </w:rPr>
        <w:t xml:space="preserve"> The lunch was </w:t>
      </w:r>
      <w:r w:rsidR="006A22AE">
        <w:rPr>
          <w:rFonts w:ascii="Arial" w:eastAsia="Times New Roman" w:hAnsi="Arial" w:cs="Arial"/>
        </w:rPr>
        <w:t xml:space="preserve">organised by </w:t>
      </w:r>
      <w:hyperlink r:id="rId5" w:history="1">
        <w:r w:rsidR="006A22AE" w:rsidRPr="006A22AE">
          <w:rPr>
            <w:rStyle w:val="Hyperlink"/>
            <w:rFonts w:ascii="Arial" w:eastAsia="Times New Roman" w:hAnsi="Arial" w:cs="Arial"/>
          </w:rPr>
          <w:t>VMS Conferences</w:t>
        </w:r>
      </w:hyperlink>
      <w:r w:rsidR="006A22AE">
        <w:rPr>
          <w:rFonts w:ascii="Arial" w:eastAsia="Times New Roman" w:hAnsi="Arial" w:cs="Arial"/>
        </w:rPr>
        <w:t xml:space="preserve"> and </w:t>
      </w:r>
      <w:r w:rsidR="00CE7B4F">
        <w:rPr>
          <w:rFonts w:ascii="Arial" w:eastAsia="Times New Roman" w:hAnsi="Arial" w:cs="Arial"/>
        </w:rPr>
        <w:t xml:space="preserve">sponsored by </w:t>
      </w:r>
      <w:hyperlink r:id="rId6" w:history="1">
        <w:r w:rsidR="00CE7B4F" w:rsidRPr="00E410C3">
          <w:rPr>
            <w:rStyle w:val="Hyperlink"/>
            <w:rFonts w:ascii="Arial" w:eastAsia="Times New Roman" w:hAnsi="Arial" w:cs="Arial"/>
          </w:rPr>
          <w:t>ANSTO</w:t>
        </w:r>
      </w:hyperlink>
      <w:r w:rsidR="00CE7B4F">
        <w:rPr>
          <w:rFonts w:ascii="Arial" w:eastAsia="Times New Roman" w:hAnsi="Arial" w:cs="Arial"/>
        </w:rPr>
        <w:t xml:space="preserve">, </w:t>
      </w:r>
      <w:hyperlink r:id="rId7" w:history="1">
        <w:r w:rsidR="00CE7B4F" w:rsidRPr="00E410C3">
          <w:rPr>
            <w:rStyle w:val="Hyperlink"/>
            <w:rFonts w:ascii="Arial" w:eastAsia="Times New Roman" w:hAnsi="Arial" w:cs="Arial"/>
          </w:rPr>
          <w:t>NGR Accounting</w:t>
        </w:r>
      </w:hyperlink>
      <w:r w:rsidR="00CE7B4F">
        <w:rPr>
          <w:rFonts w:ascii="Arial" w:eastAsia="Times New Roman" w:hAnsi="Arial" w:cs="Arial"/>
        </w:rPr>
        <w:t xml:space="preserve">, </w:t>
      </w:r>
      <w:hyperlink r:id="rId8" w:history="1">
        <w:r w:rsidR="00CE7B4F" w:rsidRPr="00E410C3">
          <w:rPr>
            <w:rStyle w:val="Hyperlink"/>
            <w:rFonts w:ascii="Arial" w:eastAsia="Times New Roman" w:hAnsi="Arial" w:cs="Arial"/>
          </w:rPr>
          <w:t>SMR Nuclear Technology</w:t>
        </w:r>
      </w:hyperlink>
      <w:r w:rsidR="00CE7B4F">
        <w:rPr>
          <w:rFonts w:ascii="Arial" w:eastAsia="Times New Roman" w:hAnsi="Arial" w:cs="Arial"/>
        </w:rPr>
        <w:t xml:space="preserve">, </w:t>
      </w:r>
      <w:hyperlink r:id="rId9" w:history="1">
        <w:r w:rsidR="00CE7B4F" w:rsidRPr="00E410C3">
          <w:rPr>
            <w:rStyle w:val="Hyperlink"/>
            <w:rFonts w:ascii="Arial" w:eastAsia="Times New Roman" w:hAnsi="Arial" w:cs="Arial"/>
          </w:rPr>
          <w:t>Britton Maritime</w:t>
        </w:r>
      </w:hyperlink>
      <w:r w:rsidR="00CE7B4F">
        <w:rPr>
          <w:rFonts w:ascii="Arial" w:eastAsia="Times New Roman" w:hAnsi="Arial" w:cs="Arial"/>
        </w:rPr>
        <w:t xml:space="preserve"> and </w:t>
      </w:r>
      <w:hyperlink r:id="rId10" w:history="1">
        <w:r w:rsidR="00CE7B4F" w:rsidRPr="00E410C3">
          <w:rPr>
            <w:rStyle w:val="Hyperlink"/>
            <w:rFonts w:ascii="Arial" w:eastAsia="Times New Roman" w:hAnsi="Arial" w:cs="Arial"/>
          </w:rPr>
          <w:t>Tynan Motor Group</w:t>
        </w:r>
      </w:hyperlink>
      <w:r w:rsidR="00CE7B4F">
        <w:rPr>
          <w:rFonts w:ascii="Arial" w:eastAsia="Times New Roman" w:hAnsi="Arial" w:cs="Arial"/>
        </w:rPr>
        <w:t xml:space="preserve">. Hand sanitiser was provided by </w:t>
      </w:r>
      <w:hyperlink r:id="rId11" w:history="1">
        <w:r w:rsidR="00CE7B4F" w:rsidRPr="00E410C3">
          <w:rPr>
            <w:rStyle w:val="Hyperlink"/>
            <w:rFonts w:ascii="Arial" w:eastAsia="Times New Roman" w:hAnsi="Arial" w:cs="Arial"/>
          </w:rPr>
          <w:t>True Blue Chemicals</w:t>
        </w:r>
      </w:hyperlink>
      <w:r w:rsidR="00CE7B4F">
        <w:rPr>
          <w:rFonts w:ascii="Arial" w:eastAsia="Times New Roman" w:hAnsi="Arial" w:cs="Arial"/>
        </w:rPr>
        <w:t xml:space="preserve"> and </w:t>
      </w:r>
      <w:hyperlink r:id="rId12" w:history="1">
        <w:proofErr w:type="spellStart"/>
        <w:r w:rsidR="00CE7B4F" w:rsidRPr="00E410C3">
          <w:rPr>
            <w:rStyle w:val="Hyperlink"/>
            <w:rFonts w:ascii="Arial" w:eastAsia="Times New Roman" w:hAnsi="Arial" w:cs="Arial"/>
          </w:rPr>
          <w:t>Marzophotography</w:t>
        </w:r>
        <w:proofErr w:type="spellEnd"/>
      </w:hyperlink>
      <w:r w:rsidR="00CE7B4F">
        <w:rPr>
          <w:rFonts w:ascii="Arial" w:eastAsia="Times New Roman" w:hAnsi="Arial" w:cs="Arial"/>
        </w:rPr>
        <w:t xml:space="preserve"> provided a free photo service.</w:t>
      </w:r>
    </w:p>
    <w:p w14:paraId="64C0E160" w14:textId="763AF4AD" w:rsidR="00457A2B" w:rsidRPr="00457A2B" w:rsidRDefault="008B65AE" w:rsidP="00457A2B">
      <w:pPr>
        <w:pStyle w:val="Heading1"/>
        <w:rPr>
          <w:rFonts w:ascii="Arial" w:eastAsia="Times New Roman" w:hAnsi="Arial" w:cs="Arial"/>
          <w:b/>
          <w:bCs/>
          <w:sz w:val="24"/>
          <w:szCs w:val="24"/>
        </w:rPr>
      </w:pPr>
      <w:r>
        <w:rPr>
          <w:rFonts w:ascii="Arial" w:eastAsia="Times New Roman" w:hAnsi="Arial" w:cs="Arial"/>
          <w:b/>
          <w:bCs/>
          <w:kern w:val="36"/>
          <w:sz w:val="24"/>
          <w:szCs w:val="24"/>
          <w:lang w:eastAsia="en-AU"/>
        </w:rPr>
        <w:br/>
      </w:r>
      <w:hyperlink r:id="rId13" w:tgtFrame="_blank" w:history="1">
        <w:r w:rsidR="00457A2B" w:rsidRPr="00457A2B">
          <w:rPr>
            <w:rStyle w:val="Hyperlink"/>
            <w:rFonts w:ascii="Arial" w:eastAsia="Times New Roman" w:hAnsi="Arial" w:cs="Arial"/>
            <w:b/>
            <w:bCs/>
            <w:color w:val="002D41"/>
            <w:sz w:val="24"/>
            <w:szCs w:val="24"/>
            <w:u w:val="none"/>
          </w:rPr>
          <w:t xml:space="preserve">Why aren’t more </w:t>
        </w:r>
        <w:r w:rsidR="00457A2B">
          <w:rPr>
            <w:rStyle w:val="Hyperlink"/>
            <w:rFonts w:ascii="Arial" w:eastAsia="Times New Roman" w:hAnsi="Arial" w:cs="Arial"/>
            <w:b/>
            <w:bCs/>
            <w:color w:val="002D41"/>
            <w:sz w:val="24"/>
            <w:szCs w:val="24"/>
            <w:u w:val="none"/>
          </w:rPr>
          <w:t>A</w:t>
        </w:r>
        <w:r w:rsidR="00457A2B" w:rsidRPr="00457A2B">
          <w:rPr>
            <w:rStyle w:val="Hyperlink"/>
            <w:rFonts w:ascii="Arial" w:eastAsia="Times New Roman" w:hAnsi="Arial" w:cs="Arial"/>
            <w:b/>
            <w:bCs/>
            <w:color w:val="002D41"/>
            <w:sz w:val="24"/>
            <w:szCs w:val="24"/>
            <w:u w:val="none"/>
          </w:rPr>
          <w:t>ustralians driving EVs?</w:t>
        </w:r>
      </w:hyperlink>
    </w:p>
    <w:p w14:paraId="2D8B4B1A" w14:textId="7836290F" w:rsidR="009D256F" w:rsidRDefault="00457A2B" w:rsidP="00457A2B">
      <w:pPr>
        <w:spacing w:after="0" w:line="240" w:lineRule="auto"/>
        <w:outlineLvl w:val="0"/>
        <w:rPr>
          <w:rFonts w:ascii="Arial" w:hAnsi="Arial" w:cs="Arial"/>
        </w:rPr>
      </w:pPr>
      <w:r w:rsidRPr="00457A2B">
        <w:rPr>
          <w:rFonts w:ascii="Arial" w:hAnsi="Arial" w:cs="Arial"/>
        </w:rPr>
        <w:t xml:space="preserve">International interest in electric vehicles (EVs) is constantly increasing, with over three million EVs on the roads internationally and uptake expected to increase year upon year. However, with EVs making up only 0.2 per cent of Australian vehicles, there are clearly some </w:t>
      </w:r>
      <w:hyperlink r:id="rId14" w:history="1">
        <w:r w:rsidRPr="001718AD">
          <w:rPr>
            <w:rStyle w:val="Hyperlink"/>
            <w:rFonts w:ascii="Arial" w:hAnsi="Arial" w:cs="Arial"/>
          </w:rPr>
          <w:t>roadblocks</w:t>
        </w:r>
      </w:hyperlink>
      <w:r w:rsidRPr="00457A2B">
        <w:rPr>
          <w:rFonts w:ascii="Arial" w:hAnsi="Arial" w:cs="Arial"/>
        </w:rPr>
        <w:t xml:space="preserve"> that are holding back the growth of EVs Down Under.</w:t>
      </w:r>
      <w:r w:rsidR="001718AD">
        <w:rPr>
          <w:rFonts w:ascii="Arial" w:hAnsi="Arial" w:cs="Arial"/>
        </w:rPr>
        <w:br/>
      </w:r>
    </w:p>
    <w:p w14:paraId="368B2602" w14:textId="53CCF631" w:rsidR="009D256F" w:rsidRDefault="009D256F" w:rsidP="00457A2B">
      <w:pPr>
        <w:spacing w:after="0" w:line="240" w:lineRule="auto"/>
        <w:outlineLvl w:val="0"/>
        <w:rPr>
          <w:rFonts w:ascii="Arial" w:hAnsi="Arial" w:cs="Arial"/>
        </w:rPr>
      </w:pPr>
    </w:p>
    <w:p w14:paraId="28453D9F" w14:textId="77777777" w:rsidR="00B335E5" w:rsidRDefault="009D256F" w:rsidP="00B335E5">
      <w:pPr>
        <w:spacing w:after="0"/>
        <w:rPr>
          <w:rFonts w:ascii="Arial" w:hAnsi="Arial" w:cs="Arial"/>
          <w:b/>
          <w:bCs/>
          <w:color w:val="000000" w:themeColor="text1"/>
          <w:sz w:val="24"/>
          <w:szCs w:val="24"/>
        </w:rPr>
      </w:pPr>
      <w:r>
        <w:rPr>
          <w:rFonts w:ascii="Arial" w:hAnsi="Arial" w:cs="Arial"/>
        </w:rPr>
        <w:br/>
      </w:r>
      <w:r w:rsidRPr="00DE7AB5">
        <w:rPr>
          <w:rFonts w:ascii="Arial" w:hAnsi="Arial" w:cs="Arial"/>
          <w:b/>
          <w:bCs/>
          <w:color w:val="000000" w:themeColor="text1"/>
          <w:sz w:val="24"/>
          <w:szCs w:val="24"/>
        </w:rPr>
        <w:t>Let us help you access Defence Grants</w:t>
      </w:r>
      <w:r w:rsidR="001718AD">
        <w:rPr>
          <w:rFonts w:ascii="Arial" w:hAnsi="Arial" w:cs="Arial"/>
          <w:b/>
          <w:bCs/>
          <w:color w:val="000000" w:themeColor="text1"/>
          <w:sz w:val="24"/>
          <w:szCs w:val="24"/>
        </w:rPr>
        <w:br/>
      </w:r>
      <w:r w:rsidR="001718AD" w:rsidRPr="001718AD">
        <w:rPr>
          <w:rFonts w:ascii="Arial" w:hAnsi="Arial" w:cs="Arial"/>
        </w:rPr>
        <w:t xml:space="preserve">Following recent changes to federal government policy there are two particularly attractive grant opportunities available for Australian manufacturing SMEs, that offer a massive government subsidy to participants: </w:t>
      </w:r>
      <w:r w:rsidR="001718AD" w:rsidRPr="00B335E5">
        <w:rPr>
          <w:rFonts w:ascii="Arial" w:hAnsi="Arial" w:cs="Arial"/>
          <w:b/>
          <w:bCs/>
        </w:rPr>
        <w:t>Expert Advisory</w:t>
      </w:r>
      <w:r w:rsidR="001718AD" w:rsidRPr="001718AD">
        <w:rPr>
          <w:rFonts w:ascii="Arial" w:hAnsi="Arial" w:cs="Arial"/>
        </w:rPr>
        <w:t xml:space="preserve"> – assistance on marketing plans, sales plans, accessing new clients, improving operational efficiency and delivery performance, Agile, sales training, engaging with primes, AS9100, Cyber Security, Project Management, Digital Manufacturing, Industry 4.0. Government grant will provide 80 per cent of Advisory Costs. </w:t>
      </w:r>
      <w:r w:rsidR="001718AD" w:rsidRPr="00B335E5">
        <w:rPr>
          <w:rFonts w:ascii="Arial" w:hAnsi="Arial" w:cs="Arial"/>
          <w:b/>
          <w:bCs/>
        </w:rPr>
        <w:t>Capital Equipment</w:t>
      </w:r>
      <w:r w:rsidR="001718AD" w:rsidRPr="001718AD">
        <w:rPr>
          <w:rFonts w:ascii="Arial" w:hAnsi="Arial" w:cs="Arial"/>
        </w:rPr>
        <w:t xml:space="preserve"> – Government grant can provide 50 per cent of costs </w:t>
      </w:r>
      <w:r w:rsidR="001718AD" w:rsidRPr="00B335E5">
        <w:rPr>
          <w:rFonts w:ascii="Arial" w:hAnsi="Arial" w:cs="Arial"/>
        </w:rPr>
        <w:t>associated with purchasing new equipment to service the defence market.</w:t>
      </w:r>
      <w:r w:rsidR="00B335E5" w:rsidRPr="00B335E5">
        <w:rPr>
          <w:rFonts w:ascii="Arial" w:hAnsi="Arial" w:cs="Arial"/>
        </w:rPr>
        <w:t xml:space="preserve"> For </w:t>
      </w:r>
      <w:hyperlink r:id="rId15" w:history="1">
        <w:r w:rsidR="00B335E5" w:rsidRPr="00B335E5">
          <w:rPr>
            <w:rStyle w:val="Hyperlink"/>
            <w:rFonts w:ascii="Arial" w:hAnsi="Arial" w:cs="Arial"/>
          </w:rPr>
          <w:t>details</w:t>
        </w:r>
      </w:hyperlink>
      <w:r w:rsidR="00B335E5" w:rsidRPr="00B335E5">
        <w:rPr>
          <w:rFonts w:ascii="Arial" w:hAnsi="Arial" w:cs="Arial"/>
        </w:rPr>
        <w:t>.</w:t>
      </w:r>
      <w:r w:rsidR="00DE7AB5" w:rsidRPr="00B335E5">
        <w:rPr>
          <w:rFonts w:ascii="Arial" w:hAnsi="Arial" w:cs="Arial"/>
          <w:b/>
          <w:bCs/>
          <w:color w:val="000000" w:themeColor="text1"/>
          <w:sz w:val="24"/>
          <w:szCs w:val="24"/>
        </w:rPr>
        <w:br/>
      </w:r>
      <w:r w:rsidR="00DE7AB5" w:rsidRPr="00DE7AB5">
        <w:rPr>
          <w:rFonts w:ascii="Arial" w:hAnsi="Arial" w:cs="Arial"/>
          <w:b/>
          <w:bCs/>
          <w:color w:val="000000" w:themeColor="text1"/>
          <w:sz w:val="24"/>
          <w:szCs w:val="24"/>
        </w:rPr>
        <w:br/>
      </w:r>
      <w:r w:rsidR="00DE7AB5" w:rsidRPr="00DE7AB5">
        <w:rPr>
          <w:rFonts w:ascii="Arial" w:hAnsi="Arial" w:cs="Arial"/>
          <w:b/>
          <w:bCs/>
          <w:color w:val="000000" w:themeColor="text1"/>
          <w:sz w:val="24"/>
          <w:szCs w:val="24"/>
        </w:rPr>
        <w:br/>
        <w:t>NSW targets translation in industrial drive</w:t>
      </w:r>
    </w:p>
    <w:p w14:paraId="25012C5B" w14:textId="09FD8D97" w:rsidR="00B335E5" w:rsidRPr="00B335E5" w:rsidRDefault="00B335E5" w:rsidP="00DE7AB5">
      <w:pPr>
        <w:rPr>
          <w:rFonts w:ascii="Arial" w:hAnsi="Arial" w:cs="Arial"/>
          <w:b/>
          <w:bCs/>
          <w:color w:val="000000" w:themeColor="text1"/>
          <w:sz w:val="24"/>
          <w:szCs w:val="24"/>
        </w:rPr>
      </w:pPr>
      <w:r w:rsidRPr="00B335E5">
        <w:rPr>
          <w:rFonts w:ascii="Arial" w:hAnsi="Arial" w:cs="Arial"/>
        </w:rPr>
        <w:t xml:space="preserve">A </w:t>
      </w:r>
      <w:proofErr w:type="spellStart"/>
      <w:r w:rsidRPr="00B335E5">
        <w:rPr>
          <w:rFonts w:ascii="Arial" w:hAnsi="Arial" w:cs="Arial"/>
        </w:rPr>
        <w:t>startup</w:t>
      </w:r>
      <w:proofErr w:type="spellEnd"/>
      <w:r w:rsidRPr="00B335E5">
        <w:rPr>
          <w:rFonts w:ascii="Arial" w:hAnsi="Arial" w:cs="Arial"/>
        </w:rPr>
        <w:t xml:space="preserve"> and SME-focused </w:t>
      </w:r>
      <w:hyperlink r:id="rId16" w:history="1">
        <w:r w:rsidRPr="00B335E5">
          <w:rPr>
            <w:rStyle w:val="Hyperlink"/>
            <w:rFonts w:ascii="Arial" w:hAnsi="Arial" w:cs="Arial"/>
          </w:rPr>
          <w:t>procurement reform</w:t>
        </w:r>
      </w:hyperlink>
      <w:r w:rsidRPr="00B335E5">
        <w:rPr>
          <w:rFonts w:ascii="Arial" w:hAnsi="Arial" w:cs="Arial"/>
        </w:rPr>
        <w:t xml:space="preserve"> and a plan to plug R&amp;D linkages directly into precincts like TechCentral in Sydney are at the core of NSW government’s industrial policy zeal. There is an ambition to the NSW government plans for accelerating research and development outcomes in the state that only comes from the very top of political </w:t>
      </w:r>
      <w:proofErr w:type="gramStart"/>
      <w:r w:rsidRPr="00B335E5">
        <w:rPr>
          <w:rFonts w:ascii="Arial" w:hAnsi="Arial" w:cs="Arial"/>
        </w:rPr>
        <w:t>leadership</w:t>
      </w:r>
      <w:proofErr w:type="gramEnd"/>
    </w:p>
    <w:p w14:paraId="59027420" w14:textId="77777777" w:rsidR="00C901DE" w:rsidRDefault="00DE7AB5" w:rsidP="00B335E5">
      <w:pPr>
        <w:rPr>
          <w:b/>
          <w:sz w:val="28"/>
        </w:rPr>
      </w:pPr>
      <w:r>
        <w:rPr>
          <w:rFonts w:ascii="Arial" w:hAnsi="Arial" w:cs="Arial"/>
          <w:b/>
          <w:bCs/>
          <w:color w:val="000000" w:themeColor="text1"/>
          <w:sz w:val="24"/>
          <w:szCs w:val="24"/>
        </w:rPr>
        <w:br/>
      </w:r>
      <w:r>
        <w:rPr>
          <w:rFonts w:ascii="Arial" w:hAnsi="Arial" w:cs="Arial"/>
          <w:b/>
          <w:bCs/>
          <w:color w:val="000000" w:themeColor="text1"/>
          <w:sz w:val="24"/>
          <w:szCs w:val="24"/>
        </w:rPr>
        <w:br/>
      </w:r>
      <w:r w:rsidRPr="00FD5366">
        <w:rPr>
          <w:b/>
          <w:sz w:val="28"/>
        </w:rPr>
        <w:t>Gaining supremacy in quantum computers</w:t>
      </w:r>
      <w:r w:rsidR="00B335E5">
        <w:rPr>
          <w:b/>
          <w:sz w:val="28"/>
        </w:rPr>
        <w:br/>
      </w:r>
      <w:r w:rsidR="00B335E5" w:rsidRPr="00B335E5">
        <w:rPr>
          <w:rFonts w:ascii="Arial" w:hAnsi="Arial" w:cs="Arial"/>
        </w:rPr>
        <w:t>The question often asked by people is: “</w:t>
      </w:r>
      <w:hyperlink r:id="rId17" w:history="1">
        <w:r w:rsidR="00B335E5" w:rsidRPr="00B335E5">
          <w:rPr>
            <w:rStyle w:val="Hyperlink"/>
            <w:rFonts w:ascii="Arial" w:hAnsi="Arial" w:cs="Arial"/>
          </w:rPr>
          <w:t>How do we gain supremacy</w:t>
        </w:r>
      </w:hyperlink>
      <w:r w:rsidR="00B335E5" w:rsidRPr="00B335E5">
        <w:rPr>
          <w:rFonts w:ascii="Arial" w:hAnsi="Arial" w:cs="Arial"/>
        </w:rPr>
        <w:t xml:space="preserve"> in the building of quantum computers?”. We know that quantum computers use Qubits rather than Bits, but how many Qubits would currently make the most powerful and fastest quantum computer in the world?</w:t>
      </w:r>
      <w:r w:rsidR="001718AD" w:rsidRPr="00B335E5">
        <w:rPr>
          <w:rFonts w:ascii="Arial" w:hAnsi="Arial" w:cs="Arial"/>
          <w:b/>
          <w:sz w:val="28"/>
        </w:rPr>
        <w:br/>
      </w:r>
    </w:p>
    <w:p w14:paraId="40CFB676" w14:textId="6A625276" w:rsidR="00B335E5" w:rsidRDefault="00E72F0B" w:rsidP="00B335E5">
      <w:pPr>
        <w:rPr>
          <w:rFonts w:ascii="Arial" w:hAnsi="Arial" w:cs="Arial"/>
          <w:b/>
          <w:bCs/>
          <w:sz w:val="24"/>
          <w:szCs w:val="24"/>
        </w:rPr>
      </w:pPr>
      <w:r w:rsidRPr="00E72F0B">
        <w:rPr>
          <w:rFonts w:ascii="Arial" w:hAnsi="Arial" w:cs="Arial"/>
          <w:b/>
          <w:bCs/>
          <w:sz w:val="24"/>
          <w:szCs w:val="24"/>
        </w:rPr>
        <w:lastRenderedPageBreak/>
        <w:t xml:space="preserve">Young scientist </w:t>
      </w:r>
      <w:proofErr w:type="gramStart"/>
      <w:r w:rsidRPr="00E72F0B">
        <w:rPr>
          <w:rFonts w:ascii="Arial" w:hAnsi="Arial" w:cs="Arial"/>
          <w:b/>
          <w:bCs/>
          <w:sz w:val="24"/>
          <w:szCs w:val="24"/>
        </w:rPr>
        <w:t>wins</w:t>
      </w:r>
      <w:proofErr w:type="gramEnd"/>
    </w:p>
    <w:p w14:paraId="022B7337" w14:textId="47E2C1AD" w:rsidR="00B335E5" w:rsidRPr="00C901DE" w:rsidRDefault="00C901DE" w:rsidP="00B335E5">
      <w:pPr>
        <w:rPr>
          <w:rFonts w:ascii="Arial" w:hAnsi="Arial" w:cs="Arial"/>
        </w:rPr>
      </w:pPr>
      <w:r w:rsidRPr="00C901DE">
        <w:rPr>
          <w:rFonts w:ascii="Arial" w:hAnsi="Arial" w:cs="Arial"/>
        </w:rPr>
        <w:t>A Menai man</w:t>
      </w:r>
      <w:r>
        <w:rPr>
          <w:rFonts w:ascii="Arial" w:hAnsi="Arial" w:cs="Arial"/>
        </w:rPr>
        <w:t>, Hamish McDougall,</w:t>
      </w:r>
      <w:r w:rsidRPr="00C901DE">
        <w:rPr>
          <w:rFonts w:ascii="Arial" w:hAnsi="Arial" w:cs="Arial"/>
        </w:rPr>
        <w:t xml:space="preserve"> has been awarded an </w:t>
      </w:r>
      <w:hyperlink r:id="rId18" w:history="1">
        <w:r w:rsidRPr="00C901DE">
          <w:rPr>
            <w:rStyle w:val="Hyperlink"/>
            <w:rFonts w:ascii="Arial" w:hAnsi="Arial" w:cs="Arial"/>
          </w:rPr>
          <w:t>ANSTO scholarship</w:t>
        </w:r>
      </w:hyperlink>
      <w:r>
        <w:rPr>
          <w:rFonts w:ascii="Arial" w:hAnsi="Arial" w:cs="Arial"/>
        </w:rPr>
        <w:t xml:space="preserve"> to continue his research into new environmentally friendly mining practices. The $10,000 scholarships are supported by the NSW Government and will allow researchers to work under the guidance of some of Australia’s leading scientists and researchers.</w:t>
      </w:r>
    </w:p>
    <w:p w14:paraId="29DAF4CE" w14:textId="2FA426C5" w:rsidR="00E72F0B" w:rsidRPr="00E72F0B" w:rsidRDefault="00E72F0B" w:rsidP="001718AD">
      <w:pPr>
        <w:spacing w:before="100" w:beforeAutospacing="1" w:after="100" w:afterAutospacing="1" w:line="240" w:lineRule="auto"/>
        <w:outlineLvl w:val="0"/>
        <w:rPr>
          <w:rFonts w:ascii="Arial" w:hAnsi="Arial" w:cs="Arial"/>
          <w:b/>
          <w:bCs/>
          <w:sz w:val="24"/>
          <w:szCs w:val="24"/>
        </w:rPr>
      </w:pPr>
      <w:r>
        <w:rPr>
          <w:rFonts w:ascii="Arial" w:hAnsi="Arial" w:cs="Arial"/>
          <w:b/>
          <w:bCs/>
          <w:sz w:val="24"/>
          <w:szCs w:val="24"/>
        </w:rPr>
        <w:br/>
      </w:r>
      <w:r w:rsidR="00107951">
        <w:rPr>
          <w:rFonts w:ascii="Arial" w:eastAsia="Times New Roman" w:hAnsi="Arial" w:cs="Arial"/>
          <w:b/>
          <w:bCs/>
          <w:kern w:val="36"/>
          <w:sz w:val="24"/>
          <w:szCs w:val="24"/>
          <w:lang w:eastAsia="en-AU"/>
        </w:rPr>
        <w:br/>
        <w:t xml:space="preserve">Realise Business:  </w:t>
      </w:r>
      <w:r w:rsidR="00107951" w:rsidRPr="00107951">
        <w:rPr>
          <w:rFonts w:ascii="Arial" w:eastAsia="Times New Roman" w:hAnsi="Arial" w:cs="Arial"/>
          <w:b/>
          <w:bCs/>
          <w:i/>
          <w:iCs/>
          <w:kern w:val="36"/>
          <w:sz w:val="24"/>
          <w:szCs w:val="24"/>
          <w:lang w:eastAsia="en-AU"/>
        </w:rPr>
        <w:t xml:space="preserve">Google my </w:t>
      </w:r>
      <w:proofErr w:type="gramStart"/>
      <w:r w:rsidR="00107951" w:rsidRPr="00107951">
        <w:rPr>
          <w:rFonts w:ascii="Arial" w:eastAsia="Times New Roman" w:hAnsi="Arial" w:cs="Arial"/>
          <w:b/>
          <w:bCs/>
          <w:i/>
          <w:iCs/>
          <w:kern w:val="36"/>
          <w:sz w:val="24"/>
          <w:szCs w:val="24"/>
          <w:lang w:eastAsia="en-AU"/>
        </w:rPr>
        <w:t>business</w:t>
      </w:r>
      <w:r w:rsidR="001718AD">
        <w:rPr>
          <w:rFonts w:ascii="Arial" w:eastAsia="Times New Roman" w:hAnsi="Arial" w:cs="Arial"/>
          <w:b/>
          <w:bCs/>
          <w:i/>
          <w:iCs/>
          <w:kern w:val="36"/>
          <w:sz w:val="24"/>
          <w:szCs w:val="24"/>
          <w:lang w:eastAsia="en-AU"/>
        </w:rPr>
        <w:t xml:space="preserve">  </w:t>
      </w:r>
      <w:r w:rsidR="001718AD" w:rsidRPr="001718AD">
        <w:rPr>
          <w:rFonts w:ascii="Arial" w:eastAsia="Times New Roman" w:hAnsi="Arial" w:cs="Arial"/>
          <w:b/>
          <w:bCs/>
          <w:kern w:val="36"/>
          <w:sz w:val="24"/>
          <w:szCs w:val="24"/>
          <w:lang w:eastAsia="en-AU"/>
        </w:rPr>
        <w:t>Feb</w:t>
      </w:r>
      <w:proofErr w:type="gramEnd"/>
      <w:r w:rsidR="001718AD" w:rsidRPr="001718AD">
        <w:rPr>
          <w:rFonts w:ascii="Arial" w:eastAsia="Times New Roman" w:hAnsi="Arial" w:cs="Arial"/>
          <w:b/>
          <w:bCs/>
          <w:kern w:val="36"/>
          <w:sz w:val="24"/>
          <w:szCs w:val="24"/>
          <w:lang w:eastAsia="en-AU"/>
        </w:rPr>
        <w:t xml:space="preserve"> 16th</w:t>
      </w:r>
      <w:r w:rsidR="00107951">
        <w:rPr>
          <w:rFonts w:ascii="Arial" w:eastAsia="Times New Roman" w:hAnsi="Arial" w:cs="Arial"/>
          <w:b/>
          <w:bCs/>
          <w:kern w:val="36"/>
          <w:sz w:val="24"/>
          <w:szCs w:val="24"/>
          <w:lang w:eastAsia="en-AU"/>
        </w:rPr>
        <w:br/>
      </w:r>
      <w:r w:rsidR="00107951" w:rsidRPr="00107951">
        <w:rPr>
          <w:rFonts w:ascii="Arial" w:hAnsi="Arial" w:cs="Arial"/>
          <w:color w:val="505050"/>
        </w:rPr>
        <w:t>Join our live virtual event to learn about </w:t>
      </w:r>
      <w:r w:rsidR="00107951" w:rsidRPr="00107951">
        <w:rPr>
          <w:rStyle w:val="Strong"/>
          <w:rFonts w:ascii="Arial" w:hAnsi="Arial" w:cs="Arial"/>
          <w:color w:val="505050"/>
        </w:rPr>
        <w:t>where Google is heading</w:t>
      </w:r>
      <w:r w:rsidR="00107951" w:rsidRPr="00107951">
        <w:rPr>
          <w:rFonts w:ascii="Arial" w:hAnsi="Arial" w:cs="Arial"/>
          <w:color w:val="505050"/>
        </w:rPr>
        <w:t>, </w:t>
      </w:r>
      <w:r w:rsidR="00107951" w:rsidRPr="00107951">
        <w:rPr>
          <w:rStyle w:val="Strong"/>
          <w:rFonts w:ascii="Arial" w:hAnsi="Arial" w:cs="Arial"/>
          <w:color w:val="505050"/>
        </w:rPr>
        <w:t>what this means for your business and how to ensure you get found </w:t>
      </w:r>
      <w:r w:rsidR="00107951" w:rsidRPr="00107951">
        <w:rPr>
          <w:rFonts w:ascii="Arial" w:hAnsi="Arial" w:cs="Arial"/>
          <w:color w:val="505050"/>
        </w:rPr>
        <w:t xml:space="preserve">by customers searching for local products and services. Futureproof your business by learning how to use </w:t>
      </w:r>
      <w:r w:rsidR="00107951" w:rsidRPr="00107951">
        <w:rPr>
          <w:rFonts w:ascii="Arial" w:hAnsi="Arial" w:cs="Arial"/>
          <w:i/>
          <w:iCs/>
          <w:color w:val="505050"/>
        </w:rPr>
        <w:t>Google My Business</w:t>
      </w:r>
      <w:r w:rsidR="00107951" w:rsidRPr="00107951">
        <w:rPr>
          <w:rFonts w:ascii="Arial" w:hAnsi="Arial" w:cs="Arial"/>
          <w:color w:val="505050"/>
        </w:rPr>
        <w:t xml:space="preserve"> features to showcase what your business has to offer. </w:t>
      </w:r>
      <w:hyperlink r:id="rId19" w:history="1">
        <w:r w:rsidR="00107951" w:rsidRPr="001718AD">
          <w:rPr>
            <w:rStyle w:val="Hyperlink"/>
            <w:rFonts w:ascii="Arial" w:hAnsi="Arial" w:cs="Arial"/>
          </w:rPr>
          <w:t>Register</w:t>
        </w:r>
      </w:hyperlink>
      <w:r w:rsidR="00107951" w:rsidRPr="00107951">
        <w:rPr>
          <w:rFonts w:ascii="Arial" w:hAnsi="Arial" w:cs="Arial"/>
          <w:color w:val="505050"/>
        </w:rPr>
        <w:t xml:space="preserve"> now to learn from Andrew Thorn in this one-time-only LIVE and FREE event!</w:t>
      </w:r>
      <w:r w:rsidR="001718AD">
        <w:rPr>
          <w:rFonts w:ascii="Arial" w:hAnsi="Arial" w:cs="Arial"/>
          <w:color w:val="505050"/>
        </w:rPr>
        <w:br/>
      </w:r>
    </w:p>
    <w:p w14:paraId="770DFC98" w14:textId="39E6271E" w:rsidR="00DA1B52" w:rsidRPr="009D261C" w:rsidRDefault="00DA1B52" w:rsidP="00DA1B52">
      <w:pPr>
        <w:spacing w:after="0"/>
        <w:rPr>
          <w:rFonts w:ascii="Arial" w:hAnsi="Arial" w:cs="Arial"/>
        </w:rPr>
      </w:pPr>
      <w:r w:rsidRPr="009D261C">
        <w:rPr>
          <w:rFonts w:ascii="Arial" w:hAnsi="Arial" w:cs="Arial"/>
          <w:b/>
          <w:bCs/>
          <w:sz w:val="24"/>
          <w:szCs w:val="24"/>
        </w:rPr>
        <w:t>Michael Tynan Challenge: Walk to Work</w:t>
      </w:r>
      <w:r w:rsidRPr="009D261C">
        <w:rPr>
          <w:rFonts w:ascii="Arial" w:hAnsi="Arial" w:cs="Arial"/>
          <w:b/>
          <w:bCs/>
          <w:sz w:val="24"/>
          <w:szCs w:val="24"/>
        </w:rPr>
        <w:br/>
      </w:r>
      <w:r w:rsidRPr="009D261C">
        <w:rPr>
          <w:rFonts w:ascii="Arial" w:hAnsi="Arial" w:cs="Arial"/>
        </w:rPr>
        <w:t xml:space="preserve">This year a more inclusive event (trialled in 2020) aimed at virtually </w:t>
      </w:r>
      <w:proofErr w:type="gramStart"/>
      <w:r w:rsidRPr="009D261C">
        <w:rPr>
          <w:rFonts w:ascii="Arial" w:hAnsi="Arial" w:cs="Arial"/>
        </w:rPr>
        <w:t>all of</w:t>
      </w:r>
      <w:proofErr w:type="gramEnd"/>
      <w:r w:rsidRPr="009D261C">
        <w:rPr>
          <w:rFonts w:ascii="Arial" w:hAnsi="Arial" w:cs="Arial"/>
        </w:rPr>
        <w:t xml:space="preserve"> the community-WALK TO WORK.</w:t>
      </w:r>
      <w:r w:rsidR="001718AD">
        <w:rPr>
          <w:rFonts w:ascii="Arial" w:hAnsi="Arial" w:cs="Arial"/>
        </w:rPr>
        <w:t xml:space="preserve"> </w:t>
      </w:r>
      <w:r w:rsidRPr="009D261C">
        <w:rPr>
          <w:rFonts w:ascii="Arial" w:hAnsi="Arial" w:cs="Arial"/>
        </w:rPr>
        <w:t>A one day event that could raise more funds &amp; support this initiative.</w:t>
      </w:r>
    </w:p>
    <w:p w14:paraId="6EA0451B" w14:textId="77777777" w:rsidR="00DA1B52" w:rsidRPr="009D261C" w:rsidRDefault="00DA1B52" w:rsidP="00DA1B52">
      <w:pPr>
        <w:spacing w:after="0"/>
        <w:rPr>
          <w:rFonts w:ascii="Arial" w:hAnsi="Arial" w:cs="Arial"/>
        </w:rPr>
      </w:pPr>
      <w:r w:rsidRPr="009D261C">
        <w:rPr>
          <w:rFonts w:ascii="Arial" w:hAnsi="Arial" w:cs="Arial"/>
        </w:rPr>
        <w:t xml:space="preserve">The MTC held a 'Walk to Work' event </w:t>
      </w:r>
      <w:r>
        <w:rPr>
          <w:rFonts w:ascii="Arial" w:hAnsi="Arial" w:cs="Arial"/>
        </w:rPr>
        <w:t xml:space="preserve">in 2020 </w:t>
      </w:r>
      <w:r w:rsidRPr="009D261C">
        <w:rPr>
          <w:rFonts w:ascii="Arial" w:hAnsi="Arial" w:cs="Arial"/>
        </w:rPr>
        <w:t>for businesses</w:t>
      </w:r>
      <w:r>
        <w:rPr>
          <w:rFonts w:ascii="Arial" w:hAnsi="Arial" w:cs="Arial"/>
        </w:rPr>
        <w:t xml:space="preserve"> </w:t>
      </w:r>
      <w:r w:rsidRPr="009D261C">
        <w:rPr>
          <w:rFonts w:ascii="Arial" w:hAnsi="Arial" w:cs="Arial"/>
        </w:rPr>
        <w:t xml:space="preserve">who wanted to participate in the Coastal Walk challenge but </w:t>
      </w:r>
      <w:proofErr w:type="gramStart"/>
      <w:r w:rsidRPr="009D261C">
        <w:rPr>
          <w:rFonts w:ascii="Arial" w:hAnsi="Arial" w:cs="Arial"/>
        </w:rPr>
        <w:t>weren't</w:t>
      </w:r>
      <w:proofErr w:type="gramEnd"/>
      <w:r w:rsidRPr="009D261C">
        <w:rPr>
          <w:rFonts w:ascii="Arial" w:hAnsi="Arial" w:cs="Arial"/>
        </w:rPr>
        <w:t xml:space="preserve"> able to make it on the day.</w:t>
      </w:r>
    </w:p>
    <w:p w14:paraId="1588209C" w14:textId="7C78E1AA" w:rsidR="00DA1B52" w:rsidRPr="009D261C" w:rsidRDefault="00DA1B52" w:rsidP="00DA1B52">
      <w:pPr>
        <w:spacing w:after="0"/>
        <w:rPr>
          <w:rFonts w:ascii="Arial" w:hAnsi="Arial" w:cs="Arial"/>
        </w:rPr>
      </w:pPr>
      <w:r>
        <w:rPr>
          <w:rFonts w:ascii="Arial" w:hAnsi="Arial" w:cs="Arial"/>
        </w:rPr>
        <w:t xml:space="preserve">There were </w:t>
      </w:r>
      <w:r w:rsidRPr="009D261C">
        <w:rPr>
          <w:rFonts w:ascii="Arial" w:hAnsi="Arial" w:cs="Arial"/>
        </w:rPr>
        <w:t xml:space="preserve">three teams who walked; We Play Together &amp; Ray White Menai, Ray White Cronulla, and Ray White Sylvania. Collectively, the teams walked 20km to raise money for medical </w:t>
      </w:r>
      <w:proofErr w:type="gramStart"/>
      <w:r w:rsidRPr="009D261C">
        <w:rPr>
          <w:rFonts w:ascii="Arial" w:hAnsi="Arial" w:cs="Arial"/>
        </w:rPr>
        <w:t>research,</w:t>
      </w:r>
      <w:r w:rsidR="001718AD">
        <w:rPr>
          <w:rFonts w:ascii="Arial" w:hAnsi="Arial" w:cs="Arial"/>
        </w:rPr>
        <w:t xml:space="preserve"> </w:t>
      </w:r>
      <w:r w:rsidRPr="009D261C">
        <w:rPr>
          <w:rFonts w:ascii="Arial" w:hAnsi="Arial" w:cs="Arial"/>
        </w:rPr>
        <w:t>and</w:t>
      </w:r>
      <w:proofErr w:type="gramEnd"/>
      <w:r w:rsidRPr="009D261C">
        <w:rPr>
          <w:rFonts w:ascii="Arial" w:hAnsi="Arial" w:cs="Arial"/>
        </w:rPr>
        <w:t xml:space="preserve"> finished at Ray White Sutherland where they enjoyed a lovely breakfast.  See video </w:t>
      </w:r>
      <w:hyperlink r:id="rId20" w:tgtFrame="_blank" w:history="1">
        <w:r w:rsidRPr="009D261C">
          <w:rPr>
            <w:rStyle w:val="Hyperlink"/>
            <w:rFonts w:ascii="Arial" w:hAnsi="Arial" w:cs="Arial"/>
          </w:rPr>
          <w:t>https://youtu.be/m1VBFnJUGDc</w:t>
        </w:r>
      </w:hyperlink>
    </w:p>
    <w:p w14:paraId="2257C7A2" w14:textId="77777777" w:rsidR="00DA1B52" w:rsidRPr="009D261C" w:rsidRDefault="00DA1B52" w:rsidP="00DA1B52">
      <w:pPr>
        <w:spacing w:after="0"/>
        <w:rPr>
          <w:rFonts w:ascii="Arial" w:hAnsi="Arial" w:cs="Arial"/>
          <w:color w:val="000000"/>
        </w:rPr>
      </w:pPr>
      <w:r w:rsidRPr="009D261C">
        <w:rPr>
          <w:rFonts w:ascii="Arial" w:hAnsi="Arial" w:cs="Arial"/>
        </w:rPr>
        <w:t xml:space="preserve">For further information and to participate contact: MTC on </w:t>
      </w:r>
      <w:r w:rsidRPr="009D261C">
        <w:rPr>
          <w:rFonts w:ascii="Arial" w:hAnsi="Arial" w:cs="Arial"/>
          <w:color w:val="000000"/>
        </w:rPr>
        <w:t>Phone:  02 9545 8888</w:t>
      </w:r>
    </w:p>
    <w:p w14:paraId="1C9245DB" w14:textId="77777777" w:rsidR="00DA1B52" w:rsidRPr="009D261C" w:rsidRDefault="00DA1B52" w:rsidP="00DA1B52">
      <w:pPr>
        <w:spacing w:after="0"/>
        <w:rPr>
          <w:rFonts w:ascii="Arial" w:hAnsi="Arial" w:cs="Arial"/>
          <w:color w:val="000000"/>
        </w:rPr>
      </w:pPr>
      <w:r w:rsidRPr="009D261C">
        <w:rPr>
          <w:rFonts w:ascii="Arial" w:hAnsi="Arial" w:cs="Arial"/>
          <w:color w:val="000000"/>
        </w:rPr>
        <w:t>Email:  </w:t>
      </w:r>
      <w:hyperlink r:id="rId21" w:tgtFrame="_blank" w:history="1">
        <w:r w:rsidRPr="009D261C">
          <w:rPr>
            <w:rStyle w:val="Hyperlink"/>
            <w:rFonts w:ascii="Arial" w:hAnsi="Arial" w:cs="Arial"/>
            <w:color w:val="1155CC"/>
          </w:rPr>
          <w:t>manager@michaeltynanchallenge.com</w:t>
        </w:r>
      </w:hyperlink>
      <w:r w:rsidRPr="009D261C">
        <w:rPr>
          <w:rFonts w:ascii="Arial" w:hAnsi="Arial" w:cs="Arial"/>
          <w:color w:val="000000"/>
        </w:rPr>
        <w:t xml:space="preserve"> or Website: </w:t>
      </w:r>
      <w:hyperlink r:id="rId22" w:tgtFrame="_blank" w:history="1">
        <w:r w:rsidRPr="009D261C">
          <w:rPr>
            <w:rStyle w:val="Hyperlink"/>
            <w:rFonts w:ascii="Arial" w:hAnsi="Arial" w:cs="Arial"/>
            <w:color w:val="1155CC"/>
          </w:rPr>
          <w:t>michaeltynanchallenge.com.au</w:t>
        </w:r>
      </w:hyperlink>
    </w:p>
    <w:p w14:paraId="39990CAD" w14:textId="0672C3A4" w:rsidR="00457A2B" w:rsidRPr="009D256F" w:rsidRDefault="00457A2B" w:rsidP="00457A2B">
      <w:pPr>
        <w:spacing w:after="0" w:line="240" w:lineRule="auto"/>
        <w:outlineLvl w:val="0"/>
        <w:rPr>
          <w:rFonts w:ascii="Arial" w:eastAsia="Times New Roman" w:hAnsi="Arial" w:cs="Arial"/>
          <w:b/>
          <w:bCs/>
          <w:kern w:val="36"/>
          <w:sz w:val="24"/>
          <w:szCs w:val="24"/>
          <w:lang w:eastAsia="en-AU"/>
        </w:rPr>
      </w:pPr>
      <w:r w:rsidRPr="009D256F">
        <w:rPr>
          <w:rFonts w:ascii="Arial" w:hAnsi="Arial" w:cs="Arial"/>
          <w:b/>
          <w:bCs/>
          <w:sz w:val="24"/>
          <w:szCs w:val="24"/>
        </w:rPr>
        <w:br/>
      </w:r>
    </w:p>
    <w:p w14:paraId="649C0C20" w14:textId="77777777" w:rsidR="00457A2B" w:rsidRDefault="00457A2B" w:rsidP="00DB60B0">
      <w:pPr>
        <w:spacing w:after="0" w:line="240" w:lineRule="auto"/>
        <w:outlineLvl w:val="0"/>
        <w:rPr>
          <w:rFonts w:ascii="Arial" w:eastAsia="Times New Roman" w:hAnsi="Arial" w:cs="Arial"/>
          <w:b/>
          <w:bCs/>
          <w:kern w:val="36"/>
          <w:sz w:val="24"/>
          <w:szCs w:val="24"/>
          <w:lang w:eastAsia="en-AU"/>
        </w:rPr>
      </w:pPr>
    </w:p>
    <w:p w14:paraId="38CE283A" w14:textId="77777777" w:rsidR="00457A2B" w:rsidRDefault="00457A2B" w:rsidP="00DB60B0">
      <w:pPr>
        <w:spacing w:after="0" w:line="240" w:lineRule="auto"/>
        <w:outlineLvl w:val="0"/>
        <w:rPr>
          <w:rFonts w:ascii="Arial" w:eastAsia="Times New Roman" w:hAnsi="Arial" w:cs="Arial"/>
          <w:b/>
          <w:bCs/>
          <w:kern w:val="36"/>
          <w:sz w:val="24"/>
          <w:szCs w:val="24"/>
          <w:lang w:eastAsia="en-AU"/>
        </w:rPr>
      </w:pPr>
    </w:p>
    <w:p w14:paraId="49E44651" w14:textId="77777777" w:rsidR="00457A2B" w:rsidRDefault="00457A2B" w:rsidP="00DB60B0">
      <w:pPr>
        <w:spacing w:after="0" w:line="240" w:lineRule="auto"/>
        <w:outlineLvl w:val="0"/>
        <w:rPr>
          <w:rFonts w:ascii="Arial" w:eastAsia="Times New Roman" w:hAnsi="Arial" w:cs="Arial"/>
          <w:b/>
          <w:bCs/>
          <w:kern w:val="36"/>
          <w:sz w:val="24"/>
          <w:szCs w:val="24"/>
          <w:lang w:eastAsia="en-AU"/>
        </w:rPr>
      </w:pPr>
    </w:p>
    <w:p w14:paraId="6E90A226" w14:textId="77777777" w:rsidR="00457A2B" w:rsidRDefault="00457A2B" w:rsidP="00DB60B0">
      <w:pPr>
        <w:spacing w:after="0" w:line="240" w:lineRule="auto"/>
        <w:outlineLvl w:val="0"/>
        <w:rPr>
          <w:rFonts w:ascii="Arial" w:eastAsia="Times New Roman" w:hAnsi="Arial" w:cs="Arial"/>
          <w:b/>
          <w:bCs/>
          <w:kern w:val="36"/>
          <w:sz w:val="24"/>
          <w:szCs w:val="24"/>
          <w:lang w:eastAsia="en-AU"/>
        </w:rPr>
      </w:pPr>
    </w:p>
    <w:p w14:paraId="47998A41" w14:textId="77777777" w:rsidR="001F4509" w:rsidRPr="0054191D" w:rsidRDefault="001F4509" w:rsidP="00CA05E6">
      <w:pPr>
        <w:spacing w:after="0" w:line="240" w:lineRule="auto"/>
        <w:outlineLvl w:val="0"/>
        <w:rPr>
          <w:rFonts w:ascii="Arial" w:eastAsia="Times New Roman" w:hAnsi="Arial" w:cs="Arial"/>
          <w:b/>
          <w:bCs/>
          <w:color w:val="000000" w:themeColor="text1"/>
          <w:sz w:val="24"/>
          <w:szCs w:val="24"/>
          <w:lang w:eastAsia="en-AU"/>
        </w:rPr>
      </w:pPr>
    </w:p>
    <w:sectPr w:rsidR="001F4509" w:rsidRPr="0054191D" w:rsidSect="00CA05E6">
      <w:pgSz w:w="11906" w:h="16838"/>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9F8"/>
    <w:multiLevelType w:val="multilevel"/>
    <w:tmpl w:val="420E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09157A"/>
    <w:multiLevelType w:val="multilevel"/>
    <w:tmpl w:val="282C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33"/>
    <w:rsid w:val="00025B34"/>
    <w:rsid w:val="00041567"/>
    <w:rsid w:val="00041FBF"/>
    <w:rsid w:val="000C7A85"/>
    <w:rsid w:val="000D27D6"/>
    <w:rsid w:val="000D3EF7"/>
    <w:rsid w:val="00107951"/>
    <w:rsid w:val="001125EF"/>
    <w:rsid w:val="001718AD"/>
    <w:rsid w:val="001809AF"/>
    <w:rsid w:val="001C1E5B"/>
    <w:rsid w:val="001F4509"/>
    <w:rsid w:val="00205CC6"/>
    <w:rsid w:val="002816D5"/>
    <w:rsid w:val="002A3CB0"/>
    <w:rsid w:val="003427C7"/>
    <w:rsid w:val="003A7310"/>
    <w:rsid w:val="003D4B1E"/>
    <w:rsid w:val="00421B95"/>
    <w:rsid w:val="004510D0"/>
    <w:rsid w:val="00453BE1"/>
    <w:rsid w:val="00457A2B"/>
    <w:rsid w:val="00490128"/>
    <w:rsid w:val="0054191D"/>
    <w:rsid w:val="005B0AAA"/>
    <w:rsid w:val="005F4B73"/>
    <w:rsid w:val="006A22AE"/>
    <w:rsid w:val="006F0423"/>
    <w:rsid w:val="00734539"/>
    <w:rsid w:val="008B65AE"/>
    <w:rsid w:val="009140EF"/>
    <w:rsid w:val="009B4533"/>
    <w:rsid w:val="009D256F"/>
    <w:rsid w:val="00A00FFA"/>
    <w:rsid w:val="00A12BDE"/>
    <w:rsid w:val="00A94B71"/>
    <w:rsid w:val="00B16197"/>
    <w:rsid w:val="00B324DB"/>
    <w:rsid w:val="00B335E5"/>
    <w:rsid w:val="00C01BA2"/>
    <w:rsid w:val="00C901DE"/>
    <w:rsid w:val="00C90987"/>
    <w:rsid w:val="00CA05E6"/>
    <w:rsid w:val="00CE7B4F"/>
    <w:rsid w:val="00CF3E40"/>
    <w:rsid w:val="00D23823"/>
    <w:rsid w:val="00DA1B52"/>
    <w:rsid w:val="00DB60B0"/>
    <w:rsid w:val="00DE7AB5"/>
    <w:rsid w:val="00E04570"/>
    <w:rsid w:val="00E410C3"/>
    <w:rsid w:val="00E54B91"/>
    <w:rsid w:val="00E72F0B"/>
    <w:rsid w:val="00E91897"/>
    <w:rsid w:val="00EA65AD"/>
    <w:rsid w:val="00EB4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8EA2"/>
  <w15:chartTrackingRefBased/>
  <w15:docId w15:val="{D7BECC19-B34E-4DF1-A614-8947B2C0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533"/>
  </w:style>
  <w:style w:type="paragraph" w:styleId="Heading1">
    <w:name w:val="heading 1"/>
    <w:basedOn w:val="Normal"/>
    <w:next w:val="Normal"/>
    <w:link w:val="Heading1Char"/>
    <w:uiPriority w:val="9"/>
    <w:qFormat/>
    <w:rsid w:val="00A12B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5B0AAA"/>
    <w:pPr>
      <w:spacing w:before="100" w:beforeAutospacing="1" w:after="100" w:afterAutospacing="1" w:line="240" w:lineRule="auto"/>
      <w:outlineLvl w:val="2"/>
    </w:pPr>
    <w:rPr>
      <w:rFonts w:ascii="Calibri" w:eastAsia="Times New Roman" w:hAnsi="Calibri" w:cs="Calibri"/>
      <w:b/>
      <w:bCs/>
      <w:sz w:val="27"/>
      <w:szCs w:val="27"/>
      <w:lang w:eastAsia="en-AU"/>
    </w:rPr>
  </w:style>
  <w:style w:type="paragraph" w:styleId="Heading4">
    <w:name w:val="heading 4"/>
    <w:basedOn w:val="Normal"/>
    <w:next w:val="Normal"/>
    <w:link w:val="Heading4Char"/>
    <w:uiPriority w:val="9"/>
    <w:semiHidden/>
    <w:unhideWhenUsed/>
    <w:qFormat/>
    <w:rsid w:val="006F042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E40"/>
    <w:rPr>
      <w:color w:val="0563C1"/>
      <w:u w:val="single"/>
    </w:rPr>
  </w:style>
  <w:style w:type="paragraph" w:customStyle="1" w:styleId="size-131">
    <w:name w:val="size-131"/>
    <w:basedOn w:val="Normal"/>
    <w:rsid w:val="005F4B73"/>
    <w:pPr>
      <w:spacing w:before="100" w:beforeAutospacing="1" w:after="100" w:afterAutospacing="1" w:line="315" w:lineRule="atLeast"/>
    </w:pPr>
    <w:rPr>
      <w:rFonts w:ascii="Calibri" w:hAnsi="Calibri" w:cs="Calibri"/>
      <w:sz w:val="20"/>
      <w:szCs w:val="20"/>
      <w:lang w:eastAsia="en-AU"/>
    </w:rPr>
  </w:style>
  <w:style w:type="character" w:customStyle="1" w:styleId="font-merriweather">
    <w:name w:val="font-merriweather"/>
    <w:basedOn w:val="DefaultParagraphFont"/>
    <w:rsid w:val="005F4B73"/>
  </w:style>
  <w:style w:type="character" w:styleId="Strong">
    <w:name w:val="Strong"/>
    <w:basedOn w:val="DefaultParagraphFont"/>
    <w:uiPriority w:val="22"/>
    <w:qFormat/>
    <w:rsid w:val="005F4B73"/>
    <w:rPr>
      <w:b/>
      <w:bCs/>
    </w:rPr>
  </w:style>
  <w:style w:type="character" w:styleId="UnresolvedMention">
    <w:name w:val="Unresolved Mention"/>
    <w:basedOn w:val="DefaultParagraphFont"/>
    <w:uiPriority w:val="99"/>
    <w:semiHidden/>
    <w:unhideWhenUsed/>
    <w:rsid w:val="002A3CB0"/>
    <w:rPr>
      <w:color w:val="605E5C"/>
      <w:shd w:val="clear" w:color="auto" w:fill="E1DFDD"/>
    </w:rPr>
  </w:style>
  <w:style w:type="character" w:customStyle="1" w:styleId="Heading3Char">
    <w:name w:val="Heading 3 Char"/>
    <w:basedOn w:val="DefaultParagraphFont"/>
    <w:link w:val="Heading3"/>
    <w:uiPriority w:val="9"/>
    <w:rsid w:val="005B0AAA"/>
    <w:rPr>
      <w:rFonts w:ascii="Calibri" w:eastAsia="Times New Roman" w:hAnsi="Calibri" w:cs="Calibri"/>
      <w:b/>
      <w:bCs/>
      <w:sz w:val="27"/>
      <w:szCs w:val="27"/>
      <w:lang w:eastAsia="en-AU"/>
    </w:rPr>
  </w:style>
  <w:style w:type="paragraph" w:styleId="NormalWeb">
    <w:name w:val="Normal (Web)"/>
    <w:basedOn w:val="Normal"/>
    <w:uiPriority w:val="99"/>
    <w:semiHidden/>
    <w:unhideWhenUsed/>
    <w:rsid w:val="005B0AAA"/>
    <w:pPr>
      <w:spacing w:before="100" w:beforeAutospacing="1" w:after="100" w:afterAutospacing="1" w:line="240" w:lineRule="auto"/>
    </w:pPr>
    <w:rPr>
      <w:rFonts w:ascii="Calibri" w:hAnsi="Calibri" w:cs="Calibri"/>
      <w:lang w:eastAsia="en-AU"/>
    </w:rPr>
  </w:style>
  <w:style w:type="character" w:customStyle="1" w:styleId="Heading1Char">
    <w:name w:val="Heading 1 Char"/>
    <w:basedOn w:val="DefaultParagraphFont"/>
    <w:link w:val="Heading1"/>
    <w:uiPriority w:val="9"/>
    <w:rsid w:val="00A12BD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6F0423"/>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2363">
      <w:bodyDiv w:val="1"/>
      <w:marLeft w:val="0"/>
      <w:marRight w:val="0"/>
      <w:marTop w:val="0"/>
      <w:marBottom w:val="0"/>
      <w:divBdr>
        <w:top w:val="none" w:sz="0" w:space="0" w:color="auto"/>
        <w:left w:val="none" w:sz="0" w:space="0" w:color="auto"/>
        <w:bottom w:val="none" w:sz="0" w:space="0" w:color="auto"/>
        <w:right w:val="none" w:sz="0" w:space="0" w:color="auto"/>
      </w:divBdr>
    </w:div>
    <w:div w:id="230696007">
      <w:bodyDiv w:val="1"/>
      <w:marLeft w:val="0"/>
      <w:marRight w:val="0"/>
      <w:marTop w:val="0"/>
      <w:marBottom w:val="0"/>
      <w:divBdr>
        <w:top w:val="none" w:sz="0" w:space="0" w:color="auto"/>
        <w:left w:val="none" w:sz="0" w:space="0" w:color="auto"/>
        <w:bottom w:val="none" w:sz="0" w:space="0" w:color="auto"/>
        <w:right w:val="none" w:sz="0" w:space="0" w:color="auto"/>
      </w:divBdr>
    </w:div>
    <w:div w:id="317005088">
      <w:bodyDiv w:val="1"/>
      <w:marLeft w:val="0"/>
      <w:marRight w:val="0"/>
      <w:marTop w:val="0"/>
      <w:marBottom w:val="0"/>
      <w:divBdr>
        <w:top w:val="none" w:sz="0" w:space="0" w:color="auto"/>
        <w:left w:val="none" w:sz="0" w:space="0" w:color="auto"/>
        <w:bottom w:val="none" w:sz="0" w:space="0" w:color="auto"/>
        <w:right w:val="none" w:sz="0" w:space="0" w:color="auto"/>
      </w:divBdr>
    </w:div>
    <w:div w:id="331101950">
      <w:bodyDiv w:val="1"/>
      <w:marLeft w:val="0"/>
      <w:marRight w:val="0"/>
      <w:marTop w:val="0"/>
      <w:marBottom w:val="0"/>
      <w:divBdr>
        <w:top w:val="none" w:sz="0" w:space="0" w:color="auto"/>
        <w:left w:val="none" w:sz="0" w:space="0" w:color="auto"/>
        <w:bottom w:val="none" w:sz="0" w:space="0" w:color="auto"/>
        <w:right w:val="none" w:sz="0" w:space="0" w:color="auto"/>
      </w:divBdr>
    </w:div>
    <w:div w:id="523249663">
      <w:bodyDiv w:val="1"/>
      <w:marLeft w:val="0"/>
      <w:marRight w:val="0"/>
      <w:marTop w:val="0"/>
      <w:marBottom w:val="0"/>
      <w:divBdr>
        <w:top w:val="none" w:sz="0" w:space="0" w:color="auto"/>
        <w:left w:val="none" w:sz="0" w:space="0" w:color="auto"/>
        <w:bottom w:val="none" w:sz="0" w:space="0" w:color="auto"/>
        <w:right w:val="none" w:sz="0" w:space="0" w:color="auto"/>
      </w:divBdr>
    </w:div>
    <w:div w:id="586381685">
      <w:bodyDiv w:val="1"/>
      <w:marLeft w:val="0"/>
      <w:marRight w:val="0"/>
      <w:marTop w:val="0"/>
      <w:marBottom w:val="0"/>
      <w:divBdr>
        <w:top w:val="none" w:sz="0" w:space="0" w:color="auto"/>
        <w:left w:val="none" w:sz="0" w:space="0" w:color="auto"/>
        <w:bottom w:val="none" w:sz="0" w:space="0" w:color="auto"/>
        <w:right w:val="none" w:sz="0" w:space="0" w:color="auto"/>
      </w:divBdr>
    </w:div>
    <w:div w:id="755789038">
      <w:bodyDiv w:val="1"/>
      <w:marLeft w:val="0"/>
      <w:marRight w:val="0"/>
      <w:marTop w:val="0"/>
      <w:marBottom w:val="0"/>
      <w:divBdr>
        <w:top w:val="none" w:sz="0" w:space="0" w:color="auto"/>
        <w:left w:val="none" w:sz="0" w:space="0" w:color="auto"/>
        <w:bottom w:val="none" w:sz="0" w:space="0" w:color="auto"/>
        <w:right w:val="none" w:sz="0" w:space="0" w:color="auto"/>
      </w:divBdr>
    </w:div>
    <w:div w:id="920069277">
      <w:bodyDiv w:val="1"/>
      <w:marLeft w:val="0"/>
      <w:marRight w:val="0"/>
      <w:marTop w:val="0"/>
      <w:marBottom w:val="0"/>
      <w:divBdr>
        <w:top w:val="none" w:sz="0" w:space="0" w:color="auto"/>
        <w:left w:val="none" w:sz="0" w:space="0" w:color="auto"/>
        <w:bottom w:val="none" w:sz="0" w:space="0" w:color="auto"/>
        <w:right w:val="none" w:sz="0" w:space="0" w:color="auto"/>
      </w:divBdr>
    </w:div>
    <w:div w:id="1091657353">
      <w:bodyDiv w:val="1"/>
      <w:marLeft w:val="0"/>
      <w:marRight w:val="0"/>
      <w:marTop w:val="0"/>
      <w:marBottom w:val="0"/>
      <w:divBdr>
        <w:top w:val="none" w:sz="0" w:space="0" w:color="auto"/>
        <w:left w:val="none" w:sz="0" w:space="0" w:color="auto"/>
        <w:bottom w:val="none" w:sz="0" w:space="0" w:color="auto"/>
        <w:right w:val="none" w:sz="0" w:space="0" w:color="auto"/>
      </w:divBdr>
    </w:div>
    <w:div w:id="1153639316">
      <w:bodyDiv w:val="1"/>
      <w:marLeft w:val="0"/>
      <w:marRight w:val="0"/>
      <w:marTop w:val="0"/>
      <w:marBottom w:val="0"/>
      <w:divBdr>
        <w:top w:val="none" w:sz="0" w:space="0" w:color="auto"/>
        <w:left w:val="none" w:sz="0" w:space="0" w:color="auto"/>
        <w:bottom w:val="none" w:sz="0" w:space="0" w:color="auto"/>
        <w:right w:val="none" w:sz="0" w:space="0" w:color="auto"/>
      </w:divBdr>
    </w:div>
    <w:div w:id="1166436758">
      <w:bodyDiv w:val="1"/>
      <w:marLeft w:val="0"/>
      <w:marRight w:val="0"/>
      <w:marTop w:val="0"/>
      <w:marBottom w:val="0"/>
      <w:divBdr>
        <w:top w:val="none" w:sz="0" w:space="0" w:color="auto"/>
        <w:left w:val="none" w:sz="0" w:space="0" w:color="auto"/>
        <w:bottom w:val="none" w:sz="0" w:space="0" w:color="auto"/>
        <w:right w:val="none" w:sz="0" w:space="0" w:color="auto"/>
      </w:divBdr>
    </w:div>
    <w:div w:id="1187333155">
      <w:bodyDiv w:val="1"/>
      <w:marLeft w:val="0"/>
      <w:marRight w:val="0"/>
      <w:marTop w:val="0"/>
      <w:marBottom w:val="0"/>
      <w:divBdr>
        <w:top w:val="none" w:sz="0" w:space="0" w:color="auto"/>
        <w:left w:val="none" w:sz="0" w:space="0" w:color="auto"/>
        <w:bottom w:val="none" w:sz="0" w:space="0" w:color="auto"/>
        <w:right w:val="none" w:sz="0" w:space="0" w:color="auto"/>
      </w:divBdr>
    </w:div>
    <w:div w:id="19219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rnuclear.com.au/" TargetMode="External"/><Relationship Id="rId13" Type="http://schemas.openxmlformats.org/officeDocument/2006/relationships/hyperlink" Target="https://energymagazine.us5.list-manage.com/track/click?u=e6d0adbac799cc2e86731639b&amp;id=c173199e1c&amp;e=6229383d7b" TargetMode="External"/><Relationship Id="rId18" Type="http://schemas.openxmlformats.org/officeDocument/2006/relationships/hyperlink" Target="https://www.shirebiz.net.au/nrsite/wp-content/uploads/2021/02/Youngn-Scientist-wins.pdf" TargetMode="External"/><Relationship Id="rId3" Type="http://schemas.openxmlformats.org/officeDocument/2006/relationships/settings" Target="settings.xml"/><Relationship Id="rId21" Type="http://schemas.openxmlformats.org/officeDocument/2006/relationships/hyperlink" Target="mailto:manager@michaeltynanchallenge.com" TargetMode="External"/><Relationship Id="rId7" Type="http://schemas.openxmlformats.org/officeDocument/2006/relationships/hyperlink" Target="https://ngraccounting.com.au/" TargetMode="External"/><Relationship Id="rId12" Type="http://schemas.openxmlformats.org/officeDocument/2006/relationships/hyperlink" Target="https://www.marzophotography.com.au/" TargetMode="External"/><Relationship Id="rId17" Type="http://schemas.openxmlformats.org/officeDocument/2006/relationships/hyperlink" Target="https://www.shirebiz.net.au/nrsite/wp-content/uploads/2021/02/Gaining-supremacy-in-quantum-computers.pdf" TargetMode="External"/><Relationship Id="rId2" Type="http://schemas.openxmlformats.org/officeDocument/2006/relationships/styles" Target="styles.xml"/><Relationship Id="rId16" Type="http://schemas.openxmlformats.org/officeDocument/2006/relationships/hyperlink" Target="https://www.shirebiz.net.au/nrsite/wp-content/uploads/2021/02/NSW-targets-translation-in-industrial-drive.pdf" TargetMode="External"/><Relationship Id="rId20" Type="http://schemas.openxmlformats.org/officeDocument/2006/relationships/hyperlink" Target="https://youtu.be/m1VBFnJUGDc" TargetMode="External"/><Relationship Id="rId1" Type="http://schemas.openxmlformats.org/officeDocument/2006/relationships/numbering" Target="numbering.xml"/><Relationship Id="rId6" Type="http://schemas.openxmlformats.org/officeDocument/2006/relationships/hyperlink" Target="https://www.ansto.gov.au/" TargetMode="External"/><Relationship Id="rId11" Type="http://schemas.openxmlformats.org/officeDocument/2006/relationships/hyperlink" Target="http://www.truebluechemicals.com.au/" TargetMode="External"/><Relationship Id="rId24" Type="http://schemas.openxmlformats.org/officeDocument/2006/relationships/theme" Target="theme/theme1.xml"/><Relationship Id="rId5" Type="http://schemas.openxmlformats.org/officeDocument/2006/relationships/hyperlink" Target="https://www.vmsconferences.com.au/" TargetMode="External"/><Relationship Id="rId15" Type="http://schemas.openxmlformats.org/officeDocument/2006/relationships/hyperlink" Target="https://www.shirebiz.net.au/nrsite/wp-content/uploads/2021/02/Let-us-help-you-access-Defence-Grants.pdf" TargetMode="External"/><Relationship Id="rId23" Type="http://schemas.openxmlformats.org/officeDocument/2006/relationships/fontTable" Target="fontTable.xml"/><Relationship Id="rId10" Type="http://schemas.openxmlformats.org/officeDocument/2006/relationships/hyperlink" Target="https://www.tynan.com.au/" TargetMode="External"/><Relationship Id="rId19" Type="http://schemas.openxmlformats.org/officeDocument/2006/relationships/hyperlink" Target="https://www.shirebiz.net.au/nrsite/wp-content/uploads/2021/02/Google-my-business.pdf" TargetMode="External"/><Relationship Id="rId4" Type="http://schemas.openxmlformats.org/officeDocument/2006/relationships/webSettings" Target="webSettings.xml"/><Relationship Id="rId9" Type="http://schemas.openxmlformats.org/officeDocument/2006/relationships/hyperlink" Target="https://www.brittonmaritime.com.au/" TargetMode="External"/><Relationship Id="rId14" Type="http://schemas.openxmlformats.org/officeDocument/2006/relationships/hyperlink" Target="https://www.shirebiz.net.au/nrsite/wp-content/uploads/2021/02/Why-arent-more-Australians-driving-Electric-Vehicles.pdf" TargetMode="External"/><Relationship Id="rId22" Type="http://schemas.openxmlformats.org/officeDocument/2006/relationships/hyperlink" Target="http://michaeltynanchalleng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Walker</dc:creator>
  <cp:keywords/>
  <dc:description/>
  <cp:lastModifiedBy>Judith Walker</cp:lastModifiedBy>
  <cp:revision>13</cp:revision>
  <cp:lastPrinted>2021-01-24T02:47:00Z</cp:lastPrinted>
  <dcterms:created xsi:type="dcterms:W3CDTF">2021-02-09T23:22:00Z</dcterms:created>
  <dcterms:modified xsi:type="dcterms:W3CDTF">2021-02-15T02:34:00Z</dcterms:modified>
</cp:coreProperties>
</file>